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110"/>
        <w:jc w:val="center"/>
        <w:rPr>
          <w:rFonts w:ascii="Arial Black" w:hAnsi="Arial Black" w:eastAsia="Arial Black" w:cs="Arial Black"/>
          <w:b/>
          <w:b/>
          <w:bCs/>
          <w:color w:val="4F81BD" w:themeColor="accent1"/>
          <w:sz w:val="20"/>
          <w:szCs w:val="20"/>
          <w:lang w:val="it-IT"/>
        </w:rPr>
      </w:pPr>
      <w:r>
        <w:rPr>
          <w:rFonts w:ascii="Birch Std" w:hAnsi="Birch Std"/>
          <w:b/>
          <w:color w:val="4F81BD" w:themeColor="accent1"/>
          <w:w w:val="85"/>
          <w:sz w:val="95"/>
          <w:lang w:val="it-IT"/>
        </w:rPr>
        <w:t>ISTITUTO</w:t>
      </w:r>
      <w:r>
        <w:rPr>
          <w:rFonts w:eastAsia="Arial Black" w:cs="Arial Black" w:ascii="Arial Black" w:hAnsi="Arial Black"/>
          <w:b/>
          <w:bCs/>
          <w:color w:val="4F81BD" w:themeColor="accent1"/>
          <w:sz w:val="20"/>
          <w:szCs w:val="20"/>
          <w:lang w:val="it-IT"/>
        </w:rPr>
        <w:t xml:space="preserve"> </w:t>
      </w:r>
      <w:r>
        <w:rPr>
          <w:rFonts w:ascii="Birch Std" w:hAnsi="Birch Std"/>
          <w:b/>
          <w:color w:val="4F81BD" w:themeColor="accent1"/>
          <w:w w:val="85"/>
          <w:sz w:val="95"/>
          <w:lang w:val="it-IT"/>
        </w:rPr>
        <w:t>TECNICO AGRARIO STATALE - FIRENZE</w:t>
      </w:r>
      <w:r>
        <w:rPr>
          <w:rFonts w:eastAsia="Arial Black" w:cs="Arial Black" w:ascii="Arial Black" w:hAnsi="Arial Black"/>
          <w:b/>
          <w:bCs/>
          <w:color w:val="4F81BD" w:themeColor="accent1"/>
          <w:sz w:val="20"/>
          <w:szCs w:val="20"/>
          <w:lang w:val="it-IT"/>
        </w:rPr>
        <w:t xml:space="preserve"> </w:t>
      </w:r>
    </w:p>
    <w:p>
      <w:pPr>
        <w:pStyle w:val="Normal"/>
        <w:rPr>
          <w:rFonts w:ascii="Arial Black" w:hAnsi="Arial Black" w:eastAsia="Arial Black" w:cs="Arial Black"/>
          <w:b/>
          <w:b/>
          <w:bCs/>
          <w:sz w:val="20"/>
          <w:szCs w:val="20"/>
          <w:lang w:val="it-IT"/>
        </w:rPr>
      </w:pPr>
      <w:r>
        <w:rPr>
          <w:rFonts w:eastAsia="Arial Black" w:cs="Arial Black" w:ascii="Arial Black" w:hAnsi="Arial Black"/>
          <w:b/>
          <w:bCs/>
          <w:sz w:val="20"/>
          <w:szCs w:val="20"/>
          <w:lang w:val="it-IT"/>
        </w:rP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2400300</wp:posOffset>
            </wp:positionH>
            <wp:positionV relativeFrom="paragraph">
              <wp:posOffset>159385</wp:posOffset>
            </wp:positionV>
            <wp:extent cx="2705100" cy="1866265"/>
            <wp:effectExtent l="0" t="0" r="0" b="0"/>
            <wp:wrapNone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 Black" w:hAnsi="Arial Black" w:eastAsia="Arial Black" w:cs="Arial Black"/>
          <w:b/>
          <w:b/>
          <w:bCs/>
          <w:sz w:val="20"/>
          <w:szCs w:val="20"/>
          <w:lang w:val="it-IT"/>
        </w:rPr>
      </w:pPr>
      <w:r>
        <w:rPr>
          <w:rFonts w:eastAsia="Arial Black" w:cs="Arial Black" w:ascii="Arial Black" w:hAnsi="Arial Black"/>
          <w:b/>
          <w:bCs/>
          <w:sz w:val="20"/>
          <w:szCs w:val="20"/>
          <w:lang w:val="it-IT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6181725</wp:posOffset>
            </wp:positionH>
            <wp:positionV relativeFrom="paragraph">
              <wp:posOffset>66040</wp:posOffset>
            </wp:positionV>
            <wp:extent cx="1090930" cy="1168400"/>
            <wp:effectExtent l="0" t="0" r="0" b="0"/>
            <wp:wrapNone/>
            <wp:docPr id="2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 Black" w:hAnsi="Arial Black" w:eastAsia="Arial Black" w:cs="Arial Black"/>
          <w:b/>
          <w:b/>
          <w:bCs/>
          <w:sz w:val="20"/>
          <w:szCs w:val="20"/>
          <w:lang w:val="it-IT"/>
        </w:rPr>
      </w:pPr>
      <w:r>
        <w:rPr/>
        <w:drawing>
          <wp:inline distT="0" distB="0" distL="0" distR="0">
            <wp:extent cx="1047750" cy="1047750"/>
            <wp:effectExtent l="0" t="0" r="0" b="0"/>
            <wp:docPr id="3" name="Immagine 1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 Black" w:hAnsi="Arial Black" w:eastAsia="Arial Black" w:cs="Arial Black"/>
          <w:b/>
          <w:b/>
          <w:bCs/>
          <w:sz w:val="20"/>
          <w:szCs w:val="20"/>
          <w:lang w:val="it-IT"/>
        </w:rPr>
      </w:pPr>
      <w:r>
        <w:rPr>
          <w:rFonts w:eastAsia="Arial Black" w:cs="Arial Black" w:ascii="Arial Black" w:hAnsi="Arial Black"/>
          <w:b/>
          <w:bCs/>
          <w:sz w:val="20"/>
          <w:szCs w:val="20"/>
          <w:lang w:val="it-IT"/>
        </w:rPr>
      </w:r>
    </w:p>
    <w:p>
      <w:pPr>
        <w:pStyle w:val="Normal"/>
        <w:rPr>
          <w:rFonts w:ascii="Arial Black" w:hAnsi="Arial Black" w:eastAsia="Arial Black" w:cs="Arial Black"/>
          <w:b/>
          <w:b/>
          <w:bCs/>
          <w:sz w:val="20"/>
          <w:szCs w:val="20"/>
          <w:lang w:val="it-IT"/>
        </w:rPr>
      </w:pPr>
      <w:r>
        <w:rPr>
          <w:rFonts w:eastAsia="Arial Black" w:cs="Arial Black" w:ascii="Arial Black" w:hAnsi="Arial Black"/>
          <w:b/>
          <w:bCs/>
          <w:sz w:val="20"/>
          <w:szCs w:val="20"/>
          <w:lang w:val="it-IT"/>
        </w:rPr>
      </w:r>
    </w:p>
    <w:p>
      <w:pPr>
        <w:pStyle w:val="Normal"/>
        <w:rPr>
          <w:rFonts w:ascii="Arial Black" w:hAnsi="Arial Black" w:eastAsia="Arial Black" w:cs="Arial Black"/>
          <w:b/>
          <w:b/>
          <w:bCs/>
          <w:sz w:val="20"/>
          <w:szCs w:val="20"/>
          <w:lang w:val="it-IT"/>
        </w:rPr>
      </w:pPr>
      <w:r>
        <w:rPr>
          <w:rFonts w:eastAsia="Arial Black" w:cs="Arial Black" w:ascii="Arial Black" w:hAnsi="Arial Black"/>
          <w:b/>
          <w:bCs/>
          <w:sz w:val="20"/>
          <w:szCs w:val="20"/>
          <w:lang w:val="it-IT"/>
        </w:rPr>
      </w:r>
    </w:p>
    <w:p>
      <w:pPr>
        <w:pStyle w:val="Normal"/>
        <w:rPr>
          <w:rFonts w:ascii="Arial Black" w:hAnsi="Arial Black" w:eastAsia="Arial Black" w:cs="Arial Black"/>
          <w:b/>
          <w:b/>
          <w:bCs/>
          <w:sz w:val="20"/>
          <w:szCs w:val="20"/>
          <w:lang w:val="it-IT"/>
        </w:rPr>
      </w:pPr>
      <w:r>
        <w:rPr>
          <w:rFonts w:eastAsia="Arial Black" w:cs="Arial Black" w:ascii="Arial Black" w:hAnsi="Arial Black"/>
          <w:b/>
          <w:bCs/>
          <w:sz w:val="20"/>
          <w:szCs w:val="20"/>
          <w:lang w:val="it-IT"/>
        </w:rPr>
      </w:r>
    </w:p>
    <w:p>
      <w:pPr>
        <w:pStyle w:val="Titolo2"/>
        <w:spacing w:lineRule="exact" w:line="491" w:before="0" w:after="0"/>
        <w:ind w:left="0" w:right="62" w:hanging="0"/>
        <w:jc w:val="center"/>
        <w:rPr>
          <w:rFonts w:ascii="Lithos Pro Regular" w:hAnsi="Lithos Pro Regular" w:eastAsia="Adobe Gothic Std B"/>
          <w:b w:val="false"/>
          <w:b w:val="false"/>
          <w:bCs w:val="false"/>
          <w:color w:val="000000" w:themeColor="text1"/>
          <w:sz w:val="52"/>
          <w:szCs w:val="52"/>
          <w:lang w:val="it-IT"/>
        </w:rPr>
      </w:pPr>
      <w:r>
        <w:rPr>
          <w:rFonts w:eastAsia="Adobe Gothic Std B" w:ascii="Lithos Pro Regular" w:hAnsi="Lithos Pro Regular"/>
          <w:color w:val="000000" w:themeColor="text1"/>
          <w:w w:val="80"/>
          <w:sz w:val="52"/>
          <w:szCs w:val="52"/>
          <w:lang w:val="it-IT"/>
        </w:rPr>
        <w:t>Sono</w:t>
      </w:r>
      <w:r>
        <w:rPr>
          <w:rFonts w:eastAsia="Adobe Gothic Std B" w:ascii="Lithos Pro Regular" w:hAnsi="Lithos Pro Regular"/>
          <w:color w:val="000000" w:themeColor="text1"/>
          <w:spacing w:val="-30"/>
          <w:w w:val="80"/>
          <w:sz w:val="52"/>
          <w:szCs w:val="52"/>
          <w:lang w:val="it-IT"/>
        </w:rPr>
        <w:t xml:space="preserve"> </w:t>
      </w:r>
      <w:r>
        <w:rPr>
          <w:rFonts w:eastAsia="Adobe Gothic Std B" w:ascii="Lithos Pro Regular" w:hAnsi="Lithos Pro Regular"/>
          <w:color w:val="000000" w:themeColor="text1"/>
          <w:w w:val="80"/>
          <w:sz w:val="52"/>
          <w:szCs w:val="52"/>
          <w:lang w:val="it-IT"/>
        </w:rPr>
        <w:t>aperte</w:t>
      </w:r>
      <w:r>
        <w:rPr>
          <w:rFonts w:eastAsia="Adobe Gothic Std B" w:ascii="Lithos Pro Regular" w:hAnsi="Lithos Pro Regular"/>
          <w:color w:val="000000" w:themeColor="text1"/>
          <w:spacing w:val="-30"/>
          <w:w w:val="80"/>
          <w:sz w:val="52"/>
          <w:szCs w:val="52"/>
          <w:lang w:val="it-IT"/>
        </w:rPr>
        <w:t xml:space="preserve"> </w:t>
      </w:r>
      <w:r>
        <w:rPr>
          <w:rFonts w:eastAsia="Adobe Gothic Std B" w:ascii="Lithos Pro Regular" w:hAnsi="Lithos Pro Regular"/>
          <w:color w:val="000000" w:themeColor="text1"/>
          <w:w w:val="80"/>
          <w:sz w:val="52"/>
          <w:szCs w:val="52"/>
          <w:lang w:val="it-IT"/>
        </w:rPr>
        <w:t>le</w:t>
      </w:r>
      <w:r>
        <w:rPr>
          <w:rFonts w:eastAsia="Adobe Gothic Std B" w:ascii="Lithos Pro Regular" w:hAnsi="Lithos Pro Regular"/>
          <w:color w:val="000000" w:themeColor="text1"/>
          <w:spacing w:val="-30"/>
          <w:w w:val="80"/>
          <w:sz w:val="52"/>
          <w:szCs w:val="52"/>
          <w:lang w:val="it-IT"/>
        </w:rPr>
        <w:t xml:space="preserve"> </w:t>
      </w:r>
      <w:r>
        <w:rPr>
          <w:rFonts w:eastAsia="Adobe Gothic Std B" w:ascii="Lithos Pro Regular" w:hAnsi="Lithos Pro Regular"/>
          <w:color w:val="000000" w:themeColor="text1"/>
          <w:w w:val="80"/>
          <w:sz w:val="52"/>
          <w:szCs w:val="52"/>
          <w:lang w:val="it-IT"/>
        </w:rPr>
        <w:t>iscrizioni</w:t>
      </w:r>
      <w:r>
        <w:rPr>
          <w:rFonts w:eastAsia="Adobe Gothic Std B" w:ascii="Lithos Pro Regular" w:hAnsi="Lithos Pro Regular"/>
          <w:color w:val="000000" w:themeColor="text1"/>
          <w:spacing w:val="-30"/>
          <w:w w:val="80"/>
          <w:sz w:val="52"/>
          <w:szCs w:val="52"/>
          <w:lang w:val="it-IT"/>
        </w:rPr>
        <w:t xml:space="preserve"> </w:t>
      </w:r>
      <w:r>
        <w:rPr>
          <w:rFonts w:eastAsia="Adobe Gothic Std B" w:ascii="Lithos Pro Regular" w:hAnsi="Lithos Pro Regular"/>
          <w:color w:val="000000" w:themeColor="text1"/>
          <w:w w:val="80"/>
          <w:sz w:val="52"/>
          <w:szCs w:val="52"/>
          <w:lang w:val="it-IT"/>
        </w:rPr>
        <w:t>ai</w:t>
      </w:r>
    </w:p>
    <w:p>
      <w:pPr>
        <w:pStyle w:val="Normal"/>
        <w:spacing w:lineRule="exact" w:line="1180"/>
        <w:ind w:right="62" w:hanging="0"/>
        <w:jc w:val="center"/>
        <w:rPr>
          <w:rFonts w:ascii="Berlin Sans FB" w:hAnsi="Berlin Sans FB" w:eastAsia="Berlin Sans FB" w:cs="Berlin Sans FB"/>
          <w:sz w:val="96"/>
          <w:szCs w:val="96"/>
          <w:lang w:val="it-IT"/>
        </w:rPr>
      </w:pPr>
      <w:r>
        <w:rPr>
          <w:rFonts w:ascii="Berlin Sans FB" w:hAnsi="Berlin Sans FB"/>
          <w:b/>
          <w:color w:val="16990C"/>
          <w:w w:val="80"/>
          <w:sz w:val="96"/>
          <w:szCs w:val="96"/>
          <w:lang w:val="it-IT"/>
        </w:rPr>
        <w:t>CORSO</w:t>
      </w:r>
      <w:r>
        <w:rPr>
          <w:rFonts w:ascii="Berlin Sans FB" w:hAnsi="Berlin Sans FB"/>
          <w:b/>
          <w:color w:val="16990C"/>
          <w:spacing w:val="-93"/>
          <w:w w:val="80"/>
          <w:sz w:val="96"/>
          <w:szCs w:val="96"/>
          <w:lang w:val="it-IT"/>
        </w:rPr>
        <w:t xml:space="preserve"> </w:t>
      </w:r>
      <w:r>
        <w:rPr>
          <w:rFonts w:ascii="Berlin Sans FB" w:hAnsi="Berlin Sans FB"/>
          <w:b/>
          <w:color w:val="16990C"/>
          <w:w w:val="80"/>
          <w:sz w:val="96"/>
          <w:szCs w:val="96"/>
          <w:lang w:val="it-IT"/>
        </w:rPr>
        <w:t>SERALE</w:t>
      </w:r>
      <w:r>
        <w:rPr>
          <w:rFonts w:ascii="Berlin Sans FB" w:hAnsi="Berlin Sans FB"/>
          <w:b/>
          <w:color w:val="16990C"/>
          <w:spacing w:val="-93"/>
          <w:w w:val="80"/>
          <w:sz w:val="96"/>
          <w:szCs w:val="96"/>
          <w:lang w:val="it-IT"/>
        </w:rPr>
        <w:t xml:space="preserve"> </w:t>
      </w:r>
      <w:r>
        <w:rPr>
          <w:rFonts w:ascii="Berlin Sans FB" w:hAnsi="Berlin Sans FB"/>
          <w:b/>
          <w:color w:val="16990C"/>
          <w:w w:val="80"/>
          <w:sz w:val="96"/>
          <w:szCs w:val="96"/>
          <w:lang w:val="it-IT"/>
        </w:rPr>
        <w:t>per</w:t>
      </w:r>
      <w:r>
        <w:rPr>
          <w:rFonts w:ascii="Berlin Sans FB" w:hAnsi="Berlin Sans FB"/>
          <w:b/>
          <w:color w:val="16990C"/>
          <w:spacing w:val="-93"/>
          <w:w w:val="80"/>
          <w:sz w:val="96"/>
          <w:szCs w:val="96"/>
          <w:lang w:val="it-IT"/>
        </w:rPr>
        <w:t xml:space="preserve"> </w:t>
      </w:r>
      <w:r>
        <w:rPr>
          <w:rFonts w:ascii="Berlin Sans FB" w:hAnsi="Berlin Sans FB"/>
          <w:b/>
          <w:color w:val="16990C"/>
          <w:w w:val="80"/>
          <w:sz w:val="96"/>
          <w:szCs w:val="96"/>
          <w:lang w:val="it-IT"/>
        </w:rPr>
        <w:t>ADULTI</w:t>
      </w:r>
    </w:p>
    <w:p>
      <w:pPr>
        <w:pStyle w:val="Titolo2"/>
        <w:spacing w:before="0" w:after="0"/>
        <w:ind w:left="0" w:right="62" w:hanging="8"/>
        <w:jc w:val="center"/>
        <w:rPr>
          <w:color w:val="FF0000"/>
          <w:w w:val="80"/>
          <w:sz w:val="36"/>
          <w:szCs w:val="36"/>
          <w:lang w:val="it-IT"/>
        </w:rPr>
      </w:pPr>
      <w:r>
        <w:rPr>
          <w:color w:val="FF0000"/>
          <w:w w:val="80"/>
          <w:sz w:val="36"/>
          <w:szCs w:val="36"/>
          <w:lang w:val="it-IT"/>
        </w:rPr>
        <w:t>Anno</w:t>
      </w:r>
      <w:r>
        <w:rPr>
          <w:color w:val="FF0000"/>
          <w:spacing w:val="-45"/>
          <w:w w:val="80"/>
          <w:sz w:val="36"/>
          <w:szCs w:val="36"/>
          <w:lang w:val="it-IT"/>
        </w:rPr>
        <w:t xml:space="preserve"> </w:t>
      </w:r>
      <w:r>
        <w:rPr>
          <w:color w:val="FF0000"/>
          <w:w w:val="80"/>
          <w:sz w:val="36"/>
          <w:szCs w:val="36"/>
          <w:lang w:val="it-IT"/>
        </w:rPr>
        <w:t>Scolastico</w:t>
      </w:r>
      <w:r>
        <w:rPr>
          <w:color w:val="FF0000"/>
          <w:spacing w:val="-45"/>
          <w:w w:val="80"/>
          <w:sz w:val="36"/>
          <w:szCs w:val="36"/>
          <w:lang w:val="it-IT"/>
        </w:rPr>
        <w:t xml:space="preserve"> </w:t>
      </w:r>
      <w:r>
        <w:rPr>
          <w:color w:val="FF0000"/>
          <w:w w:val="80"/>
          <w:sz w:val="36"/>
          <w:szCs w:val="36"/>
          <w:lang w:val="it-IT"/>
        </w:rPr>
        <w:t>2025-2026</w:t>
      </w:r>
    </w:p>
    <w:p>
      <w:pPr>
        <w:pStyle w:val="Titolo2"/>
        <w:tabs>
          <w:tab w:val="clear" w:pos="720"/>
          <w:tab w:val="left" w:pos="4572" w:leader="none"/>
        </w:tabs>
        <w:spacing w:before="0" w:after="0"/>
        <w:ind w:left="0" w:right="62" w:hanging="0"/>
        <w:jc w:val="center"/>
        <w:rPr>
          <w:rFonts w:ascii="Wide Latin" w:hAnsi="Wide Latin"/>
          <w:color w:val="000000" w:themeColor="text1"/>
          <w:w w:val="75"/>
          <w:sz w:val="52"/>
          <w:szCs w:val="52"/>
          <w:lang w:val="it-IT"/>
        </w:rPr>
      </w:pPr>
      <w:r>
        <w:rPr>
          <w:rFonts w:ascii="Wide Latin" w:hAnsi="Wide Latin"/>
          <w:color w:val="000000" w:themeColor="text1"/>
          <w:w w:val="75"/>
          <w:sz w:val="52"/>
          <w:szCs w:val="52"/>
          <w:lang w:val="it-IT"/>
        </w:rPr>
        <w:t>- Perito</w:t>
      </w:r>
      <w:r>
        <w:rPr>
          <w:rFonts w:ascii="Wide Latin" w:hAnsi="Wide Latin"/>
          <w:color w:val="000000" w:themeColor="text1"/>
          <w:spacing w:val="111"/>
          <w:w w:val="75"/>
          <w:sz w:val="52"/>
          <w:szCs w:val="52"/>
          <w:lang w:val="it-IT"/>
        </w:rPr>
        <w:t xml:space="preserve"> </w:t>
      </w:r>
      <w:r>
        <w:rPr>
          <w:rFonts w:ascii="Wide Latin" w:hAnsi="Wide Latin"/>
          <w:color w:val="000000" w:themeColor="text1"/>
          <w:w w:val="75"/>
          <w:sz w:val="52"/>
          <w:szCs w:val="52"/>
          <w:lang w:val="it-IT"/>
        </w:rPr>
        <w:t>Tecnico Agrario</w:t>
      </w:r>
    </w:p>
    <w:p>
      <w:pPr>
        <w:pStyle w:val="Normal"/>
        <w:spacing w:before="104" w:after="0"/>
        <w:ind w:right="62" w:hanging="0"/>
        <w:jc w:val="center"/>
        <w:rPr>
          <w:rFonts w:ascii="Times New Roman" w:hAnsi="Times New Roman"/>
          <w:b/>
          <w:b/>
          <w:iCs/>
          <w:color w:val="1C990C"/>
          <w:spacing w:val="-75"/>
          <w:sz w:val="40"/>
          <w:szCs w:val="40"/>
          <w:lang w:val="it-IT"/>
        </w:rPr>
      </w:pPr>
      <w:r>
        <w:rPr>
          <w:rFonts w:ascii="Times New Roman" w:hAnsi="Times New Roman"/>
          <w:b/>
          <w:iCs/>
          <w:color w:val="1C990C"/>
          <w:spacing w:val="-75"/>
          <w:sz w:val="40"/>
          <w:szCs w:val="40"/>
          <w:lang w:val="it-IT"/>
        </w:rPr>
      </w:r>
    </w:p>
    <w:p>
      <w:pPr>
        <w:pStyle w:val="Normal"/>
        <w:spacing w:before="104" w:after="0"/>
        <w:ind w:right="62" w:hanging="0"/>
        <w:jc w:val="center"/>
        <w:rPr>
          <w:rFonts w:ascii="Bodoni MT Black" w:hAnsi="Bodoni MT Black"/>
          <w:b/>
          <w:b/>
          <w:iCs/>
          <w:color w:val="1C990C"/>
          <w:sz w:val="40"/>
          <w:szCs w:val="40"/>
          <w:highlight w:val="yellow"/>
          <w:lang w:val="it-IT"/>
        </w:rPr>
      </w:pPr>
      <w:r>
        <w:rPr>
          <w:rFonts w:ascii="Times New Roman" w:hAnsi="Times New Roman"/>
          <w:b/>
          <w:iCs/>
          <w:color w:val="1C990C"/>
          <w:spacing w:val="-75"/>
          <w:sz w:val="40"/>
          <w:szCs w:val="40"/>
          <w:lang w:val="it-IT"/>
        </w:rPr>
        <w:t xml:space="preserve"> </w:t>
      </w:r>
      <w:r>
        <w:rPr>
          <w:rFonts w:ascii="Bodoni MT Black" w:hAnsi="Bodoni MT Black"/>
          <w:b/>
          <w:iCs/>
          <w:color w:val="1C990C"/>
          <w:sz w:val="40"/>
          <w:szCs w:val="40"/>
          <w:highlight w:val="yellow"/>
          <w:lang w:val="it-IT"/>
        </w:rPr>
        <w:t>Piano di Studi</w:t>
      </w:r>
      <w:r>
        <w:rPr>
          <w:rFonts w:ascii="Bodoni MT Black" w:hAnsi="Bodoni MT Black"/>
          <w:b/>
          <w:iCs/>
          <w:color w:val="1C990C"/>
          <w:spacing w:val="2"/>
          <w:sz w:val="40"/>
          <w:szCs w:val="40"/>
          <w:highlight w:val="yellow"/>
          <w:lang w:val="it-IT"/>
        </w:rPr>
        <w:t xml:space="preserve"> </w:t>
      </w:r>
      <w:r>
        <w:rPr>
          <w:rFonts w:ascii="Bodoni MT Black" w:hAnsi="Bodoni MT Black"/>
          <w:b/>
          <w:iCs/>
          <w:color w:val="1C990C"/>
          <w:sz w:val="40"/>
          <w:szCs w:val="40"/>
          <w:highlight w:val="yellow"/>
          <w:lang w:val="it-IT"/>
        </w:rPr>
        <w:t>Personalizzato</w:t>
      </w:r>
    </w:p>
    <w:p>
      <w:pPr>
        <w:pStyle w:val="Normal"/>
        <w:ind w:right="62" w:hanging="0"/>
        <w:jc w:val="center"/>
        <w:rPr>
          <w:rFonts w:ascii="Bodoni MT Black" w:hAnsi="Bodoni MT Black" w:eastAsia="Bodoni MT Black" w:cs="Bodoni MT Black"/>
          <w:b/>
          <w:b/>
          <w:bCs/>
          <w:iCs/>
          <w:sz w:val="40"/>
          <w:szCs w:val="40"/>
          <w:lang w:val="it-IT"/>
        </w:rPr>
      </w:pPr>
      <w:r>
        <w:rPr>
          <w:rFonts w:ascii="Bodoni MT Black" w:hAnsi="Bodoni MT Black"/>
          <w:b/>
          <w:iCs/>
          <w:color w:val="1C990C"/>
          <w:sz w:val="40"/>
          <w:szCs w:val="40"/>
          <w:highlight w:val="yellow"/>
          <w:lang w:val="it-IT"/>
        </w:rPr>
        <w:t>Riduzione Tempo Scuola</w:t>
      </w:r>
    </w:p>
    <w:p>
      <w:pPr>
        <w:pStyle w:val="Titolo1"/>
        <w:spacing w:before="0" w:after="0"/>
        <w:ind w:left="0" w:right="62" w:hanging="0"/>
        <w:jc w:val="center"/>
        <w:rPr>
          <w:bCs/>
          <w:spacing w:val="-8"/>
          <w:sz w:val="32"/>
          <w:szCs w:val="32"/>
          <w:lang w:val="it-IT"/>
        </w:rPr>
      </w:pPr>
      <w:r>
        <w:rPr>
          <w:bCs/>
          <w:spacing w:val="-8"/>
          <w:sz w:val="32"/>
          <w:szCs w:val="32"/>
          <w:lang w:val="it-IT"/>
        </w:rPr>
        <w:t>I Corsi Sono Gratuiti</w:t>
      </w:r>
    </w:p>
    <w:p>
      <w:pPr>
        <w:pStyle w:val="Titolo1"/>
        <w:spacing w:before="0" w:after="0"/>
        <w:ind w:left="0" w:right="62" w:hanging="0"/>
        <w:jc w:val="center"/>
        <w:rPr>
          <w:b/>
          <w:b/>
          <w:spacing w:val="-8"/>
          <w:sz w:val="32"/>
          <w:szCs w:val="32"/>
          <w:lang w:val="it-IT"/>
        </w:rPr>
      </w:pPr>
      <w:r>
        <w:rPr>
          <w:b/>
          <w:spacing w:val="-8"/>
          <w:sz w:val="32"/>
          <w:szCs w:val="32"/>
          <w:lang w:val="it-IT"/>
        </w:rPr>
      </w:r>
    </w:p>
    <w:p>
      <w:pPr>
        <w:pStyle w:val="Titolo1"/>
        <w:spacing w:before="0" w:after="0"/>
        <w:ind w:left="0" w:right="62" w:hanging="0"/>
        <w:jc w:val="center"/>
        <w:rPr>
          <w:b/>
          <w:b/>
          <w:spacing w:val="-8"/>
          <w:sz w:val="28"/>
          <w:szCs w:val="28"/>
          <w:lang w:val="it-IT"/>
        </w:rPr>
      </w:pPr>
      <w:r>
        <w:rPr>
          <w:b/>
          <w:spacing w:val="-8"/>
          <w:sz w:val="36"/>
          <w:szCs w:val="36"/>
          <w:lang w:val="it-IT"/>
        </w:rPr>
        <w:t>Il Diplomato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Dirige e amministra aziende agrarie e agrituristiche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Assiste aziende agrarie e organismi associativi nell'aspetto tecnico-economico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Progetta e realizza giardini pubblici e privati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Opera stime e progettazioni aziendali, valuta danni alle colture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it-IT"/>
        </w:rPr>
        <w:t>Opera aggiornamenti catastali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Concorre presso il Corpo Forestale dello Stato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Valuta l’incidenza ambientale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Formula Piani di smaltimento dei reflui aziendali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Certifica le produzioni vivaistiche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Progetta Piani di miglioramento agrario e forestale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Predispone Piani di autocontrollo alimentare</w:t>
      </w:r>
    </w:p>
    <w:p>
      <w:pPr>
        <w:pStyle w:val="Normal"/>
        <w:widowControl/>
        <w:numPr>
          <w:ilvl w:val="0"/>
          <w:numId w:val="1"/>
        </w:numPr>
        <w:spacing w:before="0" w:after="0"/>
        <w:ind w:left="0" w:right="62" w:hanging="360"/>
        <w:jc w:val="center"/>
        <w:rPr>
          <w:rFonts w:ascii="Times New Roman" w:hAnsi="Times New Roman" w:eastAsia="Times New Roman" w:cs="Times New Roman"/>
          <w:sz w:val="28"/>
          <w:szCs w:val="28"/>
          <w:lang w:val="it-IT" w:eastAsia="it-IT"/>
        </w:rPr>
      </w:pPr>
      <w:r>
        <w:rPr>
          <w:rFonts w:eastAsia="Times New Roman" w:cs="Times New Roman" w:ascii="Times New Roman" w:hAnsi="Times New Roman"/>
          <w:sz w:val="28"/>
          <w:szCs w:val="28"/>
          <w:lang w:val="it-IT" w:eastAsia="it-IT"/>
        </w:rPr>
        <w:t>Accede a qualsiasi corso di laurea</w:t>
      </w:r>
    </w:p>
    <w:p>
      <w:pPr>
        <w:pStyle w:val="Normal"/>
        <w:widowControl/>
        <w:ind w:right="62" w:hanging="0"/>
        <w:jc w:val="center"/>
        <w:rPr>
          <w:rFonts w:ascii="Arial Narrow" w:hAnsi="Arial Narrow"/>
          <w:b/>
          <w:b/>
          <w:i/>
          <w:i/>
          <w:iCs/>
          <w:color w:val="4F81BD" w:themeColor="accent1"/>
          <w:w w:val="85"/>
          <w:sz w:val="28"/>
          <w:szCs w:val="28"/>
          <w:lang w:val="it-IT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val="it-IT" w:eastAsia="it-IT"/>
        </w:rPr>
        <w:t>e molto altro…</w:t>
      </w:r>
    </w:p>
    <w:p>
      <w:pPr>
        <w:pStyle w:val="Normal"/>
        <w:widowControl/>
        <w:ind w:right="62" w:hanging="0"/>
        <w:jc w:val="center"/>
        <w:rPr>
          <w:rFonts w:ascii="Arial Narrow" w:hAnsi="Arial Narrow"/>
          <w:b/>
          <w:b/>
          <w:color w:val="4F81BD" w:themeColor="accent1"/>
          <w:w w:val="85"/>
          <w:sz w:val="24"/>
          <w:szCs w:val="24"/>
          <w:lang w:val="it-IT"/>
        </w:rPr>
      </w:pPr>
      <w:r>
        <w:rPr>
          <w:rFonts w:ascii="Arial Narrow" w:hAnsi="Arial Narrow"/>
          <w:b/>
          <w:color w:val="4F81BD" w:themeColor="accent1"/>
          <w:w w:val="85"/>
          <w:sz w:val="24"/>
          <w:szCs w:val="24"/>
          <w:lang w:val="it-IT"/>
        </w:rPr>
      </w:r>
    </w:p>
    <w:p>
      <w:pPr>
        <w:pStyle w:val="Normal"/>
        <w:widowControl/>
        <w:ind w:right="62" w:hanging="0"/>
        <w:jc w:val="center"/>
        <w:rPr>
          <w:rFonts w:ascii="Arial Narrow" w:hAnsi="Arial Narrow"/>
          <w:b/>
          <w:b/>
          <w:color w:val="4F81BD" w:themeColor="accent1"/>
          <w:w w:val="85"/>
          <w:sz w:val="40"/>
          <w:szCs w:val="40"/>
          <w:lang w:val="it-IT"/>
        </w:rPr>
      </w:pPr>
      <w:hyperlink r:id="rId5">
        <w:r>
          <w:rPr>
            <w:rStyle w:val="CollegamentoInternet"/>
            <w:rFonts w:ascii="Arial Narrow" w:hAnsi="Arial Narrow"/>
            <w:b/>
            <w:w w:val="85"/>
            <w:sz w:val="40"/>
            <w:szCs w:val="40"/>
            <w:u w:val="none"/>
            <w:lang w:val="it-IT"/>
          </w:rPr>
          <w:t>www.agrariofirenze.edu.it</w:t>
        </w:r>
      </w:hyperlink>
    </w:p>
    <w:p>
      <w:pPr>
        <w:pStyle w:val="Corpodeltesto"/>
        <w:spacing w:before="0" w:after="0"/>
        <w:ind w:left="0" w:right="62" w:hanging="0"/>
        <w:jc w:val="center"/>
        <w:rPr>
          <w:w w:val="115"/>
          <w:sz w:val="28"/>
          <w:szCs w:val="28"/>
          <w:lang w:val="it-IT"/>
        </w:rPr>
      </w:pPr>
      <w:r>
        <w:rPr>
          <w:w w:val="115"/>
          <w:sz w:val="28"/>
          <w:szCs w:val="28"/>
          <w:lang w:val="it-IT"/>
        </w:rPr>
        <w:t xml:space="preserve">Via delle Cascine 11 – Firenze    </w:t>
      </w:r>
      <w:r>
        <w:rPr>
          <w:spacing w:val="-7"/>
          <w:w w:val="115"/>
          <w:sz w:val="28"/>
          <w:szCs w:val="28"/>
          <w:lang w:val="it-IT"/>
        </w:rPr>
        <w:t xml:space="preserve"> Tel</w:t>
      </w:r>
      <w:r>
        <w:rPr>
          <w:w w:val="115"/>
          <w:sz w:val="28"/>
          <w:szCs w:val="28"/>
          <w:lang w:val="it-IT"/>
        </w:rPr>
        <w:t>. 055-362161</w:t>
      </w:r>
    </w:p>
    <w:p>
      <w:pPr>
        <w:pStyle w:val="Corpodeltesto"/>
        <w:spacing w:before="0" w:after="0"/>
        <w:ind w:left="0" w:right="62" w:hanging="0"/>
        <w:jc w:val="center"/>
        <w:rPr>
          <w:w w:val="115"/>
          <w:sz w:val="28"/>
          <w:szCs w:val="28"/>
          <w:lang w:val="it-IT"/>
        </w:rPr>
      </w:pPr>
      <w:r>
        <w:rPr>
          <w:w w:val="115"/>
          <w:sz w:val="28"/>
          <w:szCs w:val="28"/>
          <w:lang w:val="it-IT"/>
        </w:rPr>
        <w:t xml:space="preserve">Info ed iscrizioni, Prof. Antonio Amodei  </w:t>
      </w:r>
    </w:p>
    <w:p>
      <w:pPr>
        <w:pStyle w:val="Corpodeltesto"/>
        <w:spacing w:before="0" w:after="0"/>
        <w:ind w:left="0" w:right="62" w:hanging="0"/>
        <w:jc w:val="center"/>
        <w:rPr>
          <w:color w:val="004F88"/>
          <w:w w:val="115"/>
          <w:sz w:val="28"/>
          <w:szCs w:val="28"/>
          <w:lang w:val="it-IT"/>
        </w:rPr>
      </w:pPr>
      <w:r>
        <w:rPr>
          <w:rFonts w:ascii="Aptos Narrow" w:hAnsi="Aptos Narrow"/>
          <w:color w:val="004F88"/>
          <w:w w:val="115"/>
          <w:sz w:val="32"/>
          <w:szCs w:val="32"/>
          <w:lang w:val="it-IT"/>
        </w:rPr>
        <w:t>amodei.antonio@agrariofirenze.eu</w:t>
      </w:r>
    </w:p>
    <w:sectPr>
      <w:type w:val="nextPage"/>
      <w:pgSz w:w="11906" w:h="16838"/>
      <w:pgMar w:left="700" w:right="800" w:gutter="0" w:header="0" w:top="3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doni MT">
    <w:charset w:val="00"/>
    <w:family w:val="roman"/>
    <w:pitch w:val="variable"/>
  </w:font>
  <w:font w:name="Bodoni MT Black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irch Std">
    <w:charset w:val="00"/>
    <w:family w:val="roman"/>
    <w:pitch w:val="variable"/>
  </w:font>
  <w:font w:name="Arial Black">
    <w:charset w:val="00"/>
    <w:family w:val="roman"/>
    <w:pitch w:val="variable"/>
  </w:font>
  <w:font w:name="Lithos Pro Regular">
    <w:charset w:val="00"/>
    <w:family w:val="roman"/>
    <w:pitch w:val="variable"/>
  </w:font>
  <w:font w:name="Berlin Sans FB">
    <w:charset w:val="00"/>
    <w:family w:val="roman"/>
    <w:pitch w:val="variable"/>
  </w:font>
  <w:font w:name="Wide Latin">
    <w:charset w:val="00"/>
    <w:family w:val="roman"/>
    <w:pitch w:val="variable"/>
  </w:font>
  <w:font w:name="Arial Narrow">
    <w:charset w:val="00"/>
    <w:family w:val="roman"/>
    <w:pitch w:val="variable"/>
  </w:font>
  <w:font w:name="Aptos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uiPriority w:val="1"/>
    <w:qFormat/>
    <w:pPr>
      <w:spacing w:before="70" w:after="0"/>
      <w:ind w:left="2570" w:hanging="0"/>
      <w:outlineLvl w:val="0"/>
    </w:pPr>
    <w:rPr>
      <w:rFonts w:ascii="Bodoni MT" w:hAnsi="Bodoni MT" w:eastAsia="Bodoni MT"/>
      <w:sz w:val="48"/>
      <w:szCs w:val="48"/>
    </w:rPr>
  </w:style>
  <w:style w:type="paragraph" w:styleId="Titolo2">
    <w:name w:val="Heading 2"/>
    <w:basedOn w:val="Normal"/>
    <w:uiPriority w:val="1"/>
    <w:qFormat/>
    <w:pPr>
      <w:spacing w:before="6" w:after="0"/>
      <w:ind w:left="157" w:hanging="0"/>
      <w:outlineLvl w:val="1"/>
    </w:pPr>
    <w:rPr>
      <w:rFonts w:ascii="Bodoni MT Black" w:hAnsi="Bodoni MT Black" w:eastAsia="Bodoni MT Black"/>
      <w:b/>
      <w:bCs/>
      <w:sz w:val="47"/>
      <w:szCs w:val="4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624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e79cf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6" w:after="0"/>
      <w:ind w:left="252" w:hanging="0"/>
    </w:pPr>
    <w:rPr>
      <w:rFonts w:ascii="Bodoni MT" w:hAnsi="Bodoni MT" w:eastAsia="Bodoni MT"/>
      <w:b/>
      <w:bCs/>
      <w:sz w:val="33"/>
      <w:szCs w:val="33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://www.agrariofirenze.edu.it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LibreOffice/7.2.7.2$Windows_X86_64 LibreOffice_project/8d71d29d553c0f7dcbfa38fbfda25ee34cce99a2</Application>
  <AppVersion>15.0000</AppVersion>
  <Pages>2</Pages>
  <Words>138</Words>
  <Characters>852</Characters>
  <CharactersWithSpaces>961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2018-06-07T09:27:00Z</dcterms:created>
  <dc:creator>Antonio Amodei</dc:creator>
  <dc:description/>
  <dc:language>it-IT</dc:language>
  <cp:lastModifiedBy>Antonio Amodei</cp:lastModifiedBy>
  <dcterms:modified xsi:type="dcterms:W3CDTF">2025-05-30T07:19:00Z</dcterms:modified>
  <cp:revision>19</cp:revision>
  <dc:subject/>
  <dc:title>locandina serale 2017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CorelDRAW Versione 12.0</vt:lpwstr>
  </property>
  <property fmtid="{D5CDD505-2E9C-101B-9397-08002B2CF9AE}" pid="4" name="LastSaved">
    <vt:filetime>2018-01-28T00:00:00Z</vt:filetime>
  </property>
</Properties>
</file>